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F4AA" w14:textId="77777777" w:rsidR="0089713A" w:rsidRDefault="0089713A" w:rsidP="0089713A">
      <w:pPr>
        <w:pStyle w:val="Titre3"/>
        <w:spacing w:before="0" w:beforeAutospacing="0" w:after="0" w:afterAutospacing="0"/>
        <w:jc w:val="both"/>
        <w:rPr>
          <w:rFonts w:ascii="Lato" w:hAnsi="Lato"/>
          <w:color w:val="000000"/>
          <w:sz w:val="39"/>
          <w:szCs w:val="39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Cher amis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</w:t>
      </w:r>
    </w:p>
    <w:p w14:paraId="35E9DE32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Je vous donne RDV le 11 mars prochain pour les assises régionales EDC.</w:t>
      </w:r>
    </w:p>
    <w:p w14:paraId="67FE0618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Nous travaillerons ensemble le thème suivant : </w:t>
      </w:r>
    </w:p>
    <w:p w14:paraId="173CB012" w14:textId="77777777" w:rsidR="0089713A" w:rsidRDefault="0089713A" w:rsidP="0089713A">
      <w:pPr>
        <w:pStyle w:val="Titre3"/>
        <w:spacing w:before="0" w:beforeAutospacing="0" w:after="0" w:afterAutospacing="0"/>
        <w:jc w:val="both"/>
        <w:rPr>
          <w:rFonts w:ascii="Lato" w:hAnsi="Lato"/>
          <w:color w:val="000000"/>
          <w:sz w:val="39"/>
          <w:szCs w:val="39"/>
        </w:rPr>
      </w:pPr>
      <w:r>
        <w:rPr>
          <w:rFonts w:ascii="Tahoma" w:hAnsi="Tahoma" w:cs="Tahoma"/>
          <w:color w:val="000000"/>
          <w:sz w:val="24"/>
          <w:szCs w:val="24"/>
        </w:rPr>
        <w:t>"Le chrétien face à la prise de risque. Et moi, de quoi suis-je capable ?"</w:t>
      </w:r>
    </w:p>
    <w:p w14:paraId="0E3B64DB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Tantôt la société actuelle milite pour un principe de précaution qui tend à viser, comme objectif, le « risque zéro », tantôt elle favorise des prises de risques inconsidérés, bien souvent pour des raisons qui touchent à l’appât du gain. Ces deux extrêmes, qui se manifestent comme des impasses, poussent à s’interroger plus profondément sur le risque.</w:t>
      </w:r>
    </w:p>
    <w:p w14:paraId="1798CF85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Qu’est-ce que la foi chrétienne révèle du rapport de l’homme au risque ? Un navigateur du Vendée Globe, un général de corps d’armée et un chef d’entreprise viendront avec d’autres témoins partager leur expérience face à la prise de risque et donner à chaque participant aux assises la possibilité de s’interroger sur leur capacité à relever leurs propres défis.</w:t>
      </w:r>
    </w:p>
    <w:p w14:paraId="5C5DF05D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Nous passerons la journée à </w:t>
      </w:r>
      <w:hyperlink r:id="rId4" w:history="1">
        <w:r>
          <w:rPr>
            <w:rStyle w:val="Lienhypertexte"/>
            <w:rFonts w:ascii="Tahoma" w:hAnsi="Tahoma" w:cs="Tahoma"/>
            <w:color w:val="337AB7"/>
          </w:rPr>
          <w:t>la Roche d'Or</w:t>
        </w:r>
      </w:hyperlink>
      <w:r>
        <w:rPr>
          <w:rFonts w:ascii="Tahoma" w:hAnsi="Tahoma" w:cs="Tahoma"/>
          <w:color w:val="000000"/>
        </w:rPr>
        <w:t>, à Besançon, un lieu réputé pour la qualité de son accueil. Nous sommes donc d'ores et déjà assurés de vivre un moment fraternel et convivial.</w:t>
      </w:r>
    </w:p>
    <w:p w14:paraId="1ADB11D4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Au </w:t>
      </w:r>
      <w:proofErr w:type="spellStart"/>
      <w:r>
        <w:rPr>
          <w:rFonts w:ascii="Tahoma" w:hAnsi="Tahoma" w:cs="Tahoma"/>
          <w:color w:val="000000"/>
        </w:rPr>
        <w:t>plairsir</w:t>
      </w:r>
      <w:proofErr w:type="spellEnd"/>
      <w:r>
        <w:rPr>
          <w:rFonts w:ascii="Tahoma" w:hAnsi="Tahoma" w:cs="Tahoma"/>
          <w:color w:val="000000"/>
        </w:rPr>
        <w:t xml:space="preserve"> de vous y retrouver,</w:t>
      </w:r>
    </w:p>
    <w:p w14:paraId="6147B706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X</w:t>
      </w:r>
    </w:p>
    <w:p w14:paraId="17454630" w14:textId="77777777" w:rsidR="0089713A" w:rsidRDefault="0089713A" w:rsidP="0089713A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Renseignements et inscriptions : </w:t>
      </w:r>
      <w:hyperlink r:id="rId5" w:history="1">
        <w:r w:rsidRPr="002B72D9">
          <w:rPr>
            <w:rStyle w:val="Lienhypertexte"/>
            <w:rFonts w:ascii="Tahoma" w:hAnsi="Tahoma" w:cs="Tahoma"/>
          </w:rPr>
          <w:t>https://extranet.lesedc.org/agenda/assises-regionales-bfc-3271</w:t>
        </w:r>
      </w:hyperlink>
    </w:p>
    <w:p w14:paraId="78AE4D42" w14:textId="77777777" w:rsidR="00C476FE" w:rsidRDefault="00C476FE"/>
    <w:sectPr w:rsidR="00C4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3A"/>
    <w:rsid w:val="0089713A"/>
    <w:rsid w:val="00C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7ECF"/>
  <w15:chartTrackingRefBased/>
  <w15:docId w15:val="{D9FC5C1E-CBE7-42EB-883E-3A69A6C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97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971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7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tranet.lesedc.org/agenda/assises-regionales-bfc-3271" TargetMode="External"/><Relationship Id="rId4" Type="http://schemas.openxmlformats.org/officeDocument/2006/relationships/hyperlink" Target="https://www.rochedo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Joos</dc:creator>
  <cp:keywords/>
  <dc:description/>
  <cp:lastModifiedBy>Emeline Joos</cp:lastModifiedBy>
  <cp:revision>1</cp:revision>
  <dcterms:created xsi:type="dcterms:W3CDTF">2023-01-17T18:40:00Z</dcterms:created>
  <dcterms:modified xsi:type="dcterms:W3CDTF">2023-01-17T18:41:00Z</dcterms:modified>
</cp:coreProperties>
</file>